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A809E" w14:textId="5E6EBC60" w:rsidR="0007568B" w:rsidRDefault="006E0576">
      <w:pPr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6A60FFEA" wp14:editId="6D9AF5F5">
            <wp:extent cx="5943600" cy="6790055"/>
            <wp:effectExtent l="0" t="0" r="0" b="10795"/>
            <wp:docPr id="47719670" name="Picture 1" descr="A close-up of a let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719670" name="Picture 1" descr="A close-up of a let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790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A1314" w14:textId="5DCF5862" w:rsidR="006E0576" w:rsidRDefault="006E0576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728CF267" wp14:editId="303C8DC1">
            <wp:extent cx="5943600" cy="2735580"/>
            <wp:effectExtent l="0" t="0" r="0" b="7620"/>
            <wp:docPr id="207639300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35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FC8F10" w14:textId="52E85D3F" w:rsidR="006E0576" w:rsidRDefault="006E0576">
      <w:pPr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59F94F8C" wp14:editId="57221E11">
            <wp:extent cx="5238750" cy="3286125"/>
            <wp:effectExtent l="0" t="0" r="0" b="9525"/>
            <wp:docPr id="1996701358" name="Picture 3" descr="This graph shows the overvaluation, or bubble currently in the Magnificent 7 compared to the Internet Bubble and the Nifty 50 Bubble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This graph shows the overvaluation, or bubble currently in the Magnificent 7 compared to the Internet Bubble and the Nifty 50 Bubble. 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328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9652DE" w14:textId="2879BD2B" w:rsidR="006E0576" w:rsidRDefault="006E0576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216BA0F4" wp14:editId="445BE605">
            <wp:extent cx="5943600" cy="2017395"/>
            <wp:effectExtent l="0" t="0" r="0" b="1905"/>
            <wp:docPr id="57274822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r:link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017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63797C" w14:textId="0B1EB06E" w:rsidR="006E0576" w:rsidRDefault="006E0576" w:rsidP="006E0576">
      <w:pPr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4D686EE5" wp14:editId="401545AC">
            <wp:extent cx="4467225" cy="3429000"/>
            <wp:effectExtent l="0" t="0" r="9525" b="0"/>
            <wp:docPr id="505293744" name="Picture 5" descr="A graph of a stock marke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 graph of a stock marke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8175A" w14:textId="77777777" w:rsidR="006E0576" w:rsidRDefault="006E0576">
      <w:pPr>
        <w:rPr>
          <w:rFonts w:ascii="Arial" w:hAnsi="Arial" w:cs="Arial"/>
        </w:rPr>
      </w:pPr>
    </w:p>
    <w:p w14:paraId="5A116008" w14:textId="2976E750" w:rsidR="006E0576" w:rsidRDefault="006E0576">
      <w:pPr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6E408BC0" wp14:editId="7D69644A">
            <wp:extent cx="5943600" cy="1022985"/>
            <wp:effectExtent l="0" t="0" r="0" b="5715"/>
            <wp:docPr id="1655297067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85C8E0" w14:textId="6C764AEB" w:rsidR="006E0576" w:rsidRDefault="006E0576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4D8D71BA" wp14:editId="2CD7C391">
            <wp:extent cx="5267325" cy="2419350"/>
            <wp:effectExtent l="0" t="0" r="9525" b="0"/>
            <wp:docPr id="2015005322" name="Picture 7" descr="A graph with orange lin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graph with orange lines"/>
                    <pic:cNvPicPr>
                      <a:picLocks noChangeAspect="1" noChangeArrowheads="1"/>
                    </pic:cNvPicPr>
                  </pic:nvPicPr>
                  <pic:blipFill>
                    <a:blip r:embed="rId16" r:link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057D26" w14:textId="69252004" w:rsidR="006E0576" w:rsidRDefault="006E0576">
      <w:pPr>
        <w:rPr>
          <w:rFonts w:ascii="Arial" w:hAnsi="Arial" w:cs="Arial"/>
        </w:rPr>
      </w:pPr>
      <w:r>
        <w:rPr>
          <w:noProof/>
        </w:rPr>
        <w:drawing>
          <wp:inline distT="0" distB="0" distL="0" distR="0" wp14:anchorId="612F63B3" wp14:editId="283EB5B4">
            <wp:extent cx="5943600" cy="2469515"/>
            <wp:effectExtent l="0" t="0" r="0" b="6985"/>
            <wp:docPr id="1410862031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r:link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46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E1520" w14:textId="77777777" w:rsidR="006E0576" w:rsidRPr="006E0576" w:rsidRDefault="006E0576" w:rsidP="006E0576">
      <w:pPr>
        <w:rPr>
          <w:rFonts w:ascii="Arial" w:hAnsi="Arial" w:cs="Arial"/>
        </w:rPr>
      </w:pPr>
    </w:p>
    <w:p w14:paraId="738D584B" w14:textId="77777777" w:rsidR="006E0576" w:rsidRPr="006E0576" w:rsidRDefault="006E0576" w:rsidP="006E0576">
      <w:pPr>
        <w:rPr>
          <w:rFonts w:ascii="Arial" w:hAnsi="Arial" w:cs="Arial"/>
        </w:rPr>
      </w:pPr>
      <w:r w:rsidRPr="006E0576">
        <w:rPr>
          <w:rFonts w:ascii="Arial" w:hAnsi="Arial" w:cs="Arial"/>
        </w:rPr>
        <w:t>Sincerely,</w:t>
      </w:r>
    </w:p>
    <w:p w14:paraId="10813620" w14:textId="77777777" w:rsidR="006E0576" w:rsidRPr="006E0576" w:rsidRDefault="006E0576" w:rsidP="006E0576">
      <w:pPr>
        <w:rPr>
          <w:rFonts w:ascii="Arial" w:hAnsi="Arial" w:cs="Arial"/>
        </w:rPr>
      </w:pPr>
      <w:r w:rsidRPr="006E0576">
        <w:rPr>
          <w:rFonts w:ascii="Arial" w:hAnsi="Arial" w:cs="Arial"/>
        </w:rPr>
        <w:t>CIBC Wood Gundy</w:t>
      </w:r>
    </w:p>
    <w:p w14:paraId="48062D49" w14:textId="77777777" w:rsidR="006E0576" w:rsidRPr="006E0576" w:rsidRDefault="006E0576" w:rsidP="006E0576">
      <w:pPr>
        <w:rPr>
          <w:rFonts w:ascii="Arial" w:hAnsi="Arial" w:cs="Arial"/>
        </w:rPr>
      </w:pPr>
    </w:p>
    <w:p w14:paraId="3004242F" w14:textId="77777777" w:rsidR="006E0576" w:rsidRPr="006E0576" w:rsidRDefault="006E0576" w:rsidP="006E0576">
      <w:pPr>
        <w:rPr>
          <w:rFonts w:ascii="Arial" w:hAnsi="Arial" w:cs="Arial"/>
        </w:rPr>
      </w:pPr>
      <w:r w:rsidRPr="006E0576">
        <w:rPr>
          <w:rFonts w:ascii="Arial" w:hAnsi="Arial" w:cs="Arial"/>
        </w:rPr>
        <w:t>Brahm Satov</w:t>
      </w:r>
    </w:p>
    <w:p w14:paraId="29ECF0AC" w14:textId="77777777" w:rsidR="006E0576" w:rsidRPr="006E0576" w:rsidRDefault="006E0576" w:rsidP="006E0576">
      <w:pPr>
        <w:rPr>
          <w:rFonts w:ascii="Arial" w:hAnsi="Arial" w:cs="Arial"/>
        </w:rPr>
      </w:pPr>
      <w:r w:rsidRPr="006E0576">
        <w:rPr>
          <w:rFonts w:ascii="Arial" w:hAnsi="Arial" w:cs="Arial"/>
        </w:rPr>
        <w:t>Investment Advisor</w:t>
      </w:r>
    </w:p>
    <w:p w14:paraId="01D9C8E9" w14:textId="77777777" w:rsidR="006E0576" w:rsidRPr="006E0576" w:rsidRDefault="006E0576" w:rsidP="006E0576">
      <w:pPr>
        <w:rPr>
          <w:rFonts w:ascii="Arial" w:hAnsi="Arial" w:cs="Arial"/>
        </w:rPr>
      </w:pPr>
      <w:r w:rsidRPr="006E0576">
        <w:rPr>
          <w:rFonts w:ascii="Arial" w:hAnsi="Arial" w:cs="Arial"/>
        </w:rPr>
        <w:t>Portfolio Manager</w:t>
      </w:r>
    </w:p>
    <w:p w14:paraId="1AFD3EA1" w14:textId="77777777" w:rsidR="006E0576" w:rsidRPr="006E0576" w:rsidRDefault="006E0576" w:rsidP="006E0576">
      <w:pPr>
        <w:rPr>
          <w:rFonts w:ascii="Arial" w:hAnsi="Arial" w:cs="Arial"/>
        </w:rPr>
      </w:pPr>
      <w:r w:rsidRPr="006E0576">
        <w:rPr>
          <w:rFonts w:ascii="Arial" w:hAnsi="Arial" w:cs="Arial"/>
        </w:rPr>
        <w:t>905 762-2249</w:t>
      </w:r>
    </w:p>
    <w:p w14:paraId="005871DF" w14:textId="77777777" w:rsidR="006E0576" w:rsidRPr="006E0576" w:rsidRDefault="006E0576" w:rsidP="006E0576">
      <w:pPr>
        <w:rPr>
          <w:rFonts w:ascii="Arial" w:hAnsi="Arial" w:cs="Arial"/>
        </w:rPr>
      </w:pPr>
      <w:hyperlink r:id="rId20" w:history="1">
        <w:r w:rsidRPr="006E0576">
          <w:rPr>
            <w:rStyle w:val="Hyperlink"/>
            <w:rFonts w:ascii="Arial" w:hAnsi="Arial" w:cs="Arial"/>
          </w:rPr>
          <w:t>https://woodgundyadvisors.cibc.com/web/brahm-satov/our-team</w:t>
        </w:r>
      </w:hyperlink>
    </w:p>
    <w:p w14:paraId="510FF4DD" w14:textId="77777777" w:rsidR="006E0576" w:rsidRPr="00116C24" w:rsidRDefault="006E0576">
      <w:pPr>
        <w:rPr>
          <w:rFonts w:ascii="Arial" w:hAnsi="Arial" w:cs="Arial"/>
        </w:rPr>
      </w:pPr>
    </w:p>
    <w:sectPr w:rsidR="006E0576" w:rsidRPr="00116C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576"/>
    <w:rsid w:val="0007568B"/>
    <w:rsid w:val="00116C24"/>
    <w:rsid w:val="00322B1D"/>
    <w:rsid w:val="006E0576"/>
    <w:rsid w:val="00ED45BD"/>
    <w:rsid w:val="00F402A5"/>
    <w:rsid w:val="00F95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AB015A"/>
  <w15:chartTrackingRefBased/>
  <w15:docId w15:val="{A34456E9-A09E-496E-9AA5-E381FA526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05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05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0576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05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0576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05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05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05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05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0576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057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0576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0576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0576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05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05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05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05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05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05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057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05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057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05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05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0576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0576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0576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0576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E057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05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72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cid:image008.png@01DB7232.BEB42590" TargetMode="External"/><Relationship Id="rId18" Type="http://schemas.openxmlformats.org/officeDocument/2006/relationships/image" Target="media/image8.pn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cid:image005.png@01DB7232.BEB42590" TargetMode="External"/><Relationship Id="rId12" Type="http://schemas.openxmlformats.org/officeDocument/2006/relationships/image" Target="media/image5.png"/><Relationship Id="rId17" Type="http://schemas.openxmlformats.org/officeDocument/2006/relationships/image" Target="cid:image010.png@01DB7232.BEB42590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7.png"/><Relationship Id="rId20" Type="http://schemas.openxmlformats.org/officeDocument/2006/relationships/hyperlink" Target="https://woodgundyadvisors.cibc.com/web/brahm-satov/our-team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cid:image007.png@01DB7232.BEB42590" TargetMode="External"/><Relationship Id="rId5" Type="http://schemas.openxmlformats.org/officeDocument/2006/relationships/image" Target="cid:image001.png@01DB7232.BEB42590" TargetMode="External"/><Relationship Id="rId15" Type="http://schemas.openxmlformats.org/officeDocument/2006/relationships/image" Target="cid:image009.png@01DB7232.BEB42590" TargetMode="External"/><Relationship Id="rId10" Type="http://schemas.openxmlformats.org/officeDocument/2006/relationships/image" Target="media/image4.png"/><Relationship Id="rId19" Type="http://schemas.openxmlformats.org/officeDocument/2006/relationships/image" Target="cid:image011.png@01DB7232.BEB42590" TargetMode="External"/><Relationship Id="rId4" Type="http://schemas.openxmlformats.org/officeDocument/2006/relationships/image" Target="media/image1.png"/><Relationship Id="rId9" Type="http://schemas.openxmlformats.org/officeDocument/2006/relationships/image" Target="cid:image006.png@01DB7232.BEB42590" TargetMode="External"/><Relationship Id="rId14" Type="http://schemas.openxmlformats.org/officeDocument/2006/relationships/image" Target="media/image6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Wong, Grace</dc:creator>
  <cp:keywords/>
  <dc:description/>
  <cp:lastModifiedBy>Wong, Grace</cp:lastModifiedBy>
  <cp:revision>1</cp:revision>
  <dcterms:created xsi:type="dcterms:W3CDTF">2025-05-20T20:52:00Z</dcterms:created>
  <dcterms:modified xsi:type="dcterms:W3CDTF">2025-05-20T20:54:00Z</dcterms:modified>
</cp:coreProperties>
</file>